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19C" w:rsidRDefault="00715AF8">
      <w:r>
        <w:rPr>
          <w:noProof/>
        </w:rPr>
        <w:drawing>
          <wp:inline distT="0" distB="0" distL="0" distR="0">
            <wp:extent cx="9251950" cy="6728691"/>
            <wp:effectExtent l="0" t="0" r="6350" b="0"/>
            <wp:docPr id="1" name="Рисунок 1" descr="C:\Users\Назира\Desktop\ктп скан2021-2021\6 род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зира\Desktop\ктп скан2021-2021\6 род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AF8" w:rsidRPr="00AA604B" w:rsidRDefault="00715AF8" w:rsidP="00715AF8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A604B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Календарно – тематическое планирование</w:t>
      </w:r>
    </w:p>
    <w:p w:rsidR="00715AF8" w:rsidRPr="00AA604B" w:rsidRDefault="00715AF8" w:rsidP="00715AF8">
      <w:pPr>
        <w:pStyle w:val="a5"/>
        <w:rPr>
          <w:rFonts w:ascii="Times New Roman" w:hAnsi="Times New Roman" w:cs="Times New Roman"/>
          <w:sz w:val="24"/>
          <w:szCs w:val="24"/>
        </w:rPr>
      </w:pPr>
      <w:r w:rsidRPr="00AA604B">
        <w:rPr>
          <w:rFonts w:ascii="Times New Roman" w:hAnsi="Times New Roman" w:cs="Times New Roman"/>
          <w:sz w:val="24"/>
          <w:szCs w:val="24"/>
          <w:lang w:val="tt-RU"/>
        </w:rPr>
        <w:t xml:space="preserve">Календарно-тематическое планирование разработано в соответствии с рабочей программой учебного предмета «Родной язык (Татарский)» 5-9  классы на основании учебного плана на 2021-2022 учебный год. На изучение предмета отводится 2 часа в неделю. В год 70 часов. Для освоения рабочей программы учебного предмета в 6 классе используется учебник  под редакции Р.З.Хайдарова, Г.М.Ахметзянова.Татарский язык. 6 класс: </w:t>
      </w:r>
      <w:r w:rsidRPr="00AA60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604B">
        <w:rPr>
          <w:rFonts w:ascii="Times New Roman" w:hAnsi="Times New Roman" w:cs="Times New Roman"/>
          <w:sz w:val="24"/>
          <w:szCs w:val="24"/>
        </w:rPr>
        <w:t>Р.З.Хайдарова</w:t>
      </w:r>
      <w:proofErr w:type="spellEnd"/>
      <w:r w:rsidRPr="00AA604B">
        <w:rPr>
          <w:rFonts w:ascii="Times New Roman" w:hAnsi="Times New Roman" w:cs="Times New Roman"/>
          <w:sz w:val="24"/>
          <w:szCs w:val="24"/>
        </w:rPr>
        <w:t xml:space="preserve">, З.Р. Назипова. - Казань: «Татармультфильм»,2014. </w:t>
      </w:r>
      <w:proofErr w:type="gramStart"/>
      <w:r w:rsidRPr="00AA604B">
        <w:rPr>
          <w:rFonts w:ascii="Times New Roman" w:hAnsi="Times New Roman" w:cs="Times New Roman"/>
          <w:sz w:val="24"/>
          <w:szCs w:val="24"/>
        </w:rPr>
        <w:t>Татарский язык: для образовательных организаций основного общего образования с обучением на русском языке (для изучающих татарский язык).</w:t>
      </w:r>
      <w:proofErr w:type="gramEnd"/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9781"/>
        <w:gridCol w:w="1701"/>
        <w:gridCol w:w="1276"/>
        <w:gridCol w:w="1353"/>
      </w:tblGrid>
      <w:tr w:rsidR="00715AF8" w:rsidRPr="00AA604B" w:rsidTr="00AA750C">
        <w:trPr>
          <w:trHeight w:val="300"/>
        </w:trPr>
        <w:tc>
          <w:tcPr>
            <w:tcW w:w="675" w:type="dxa"/>
            <w:vMerge w:val="restart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9781" w:type="dxa"/>
            <w:vMerge w:val="restart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Тема урока</w:t>
            </w:r>
          </w:p>
        </w:tc>
        <w:tc>
          <w:tcPr>
            <w:tcW w:w="1701" w:type="dxa"/>
            <w:vMerge w:val="restart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Количество</w:t>
            </w:r>
          </w:p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60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часов</w:t>
            </w:r>
          </w:p>
        </w:tc>
        <w:tc>
          <w:tcPr>
            <w:tcW w:w="2629" w:type="dxa"/>
            <w:gridSpan w:val="2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Дата проведения</w:t>
            </w:r>
          </w:p>
        </w:tc>
      </w:tr>
      <w:tr w:rsidR="00715AF8" w:rsidRPr="00AA604B" w:rsidTr="00AA750C">
        <w:trPr>
          <w:trHeight w:val="255"/>
        </w:trPr>
        <w:tc>
          <w:tcPr>
            <w:tcW w:w="675" w:type="dxa"/>
            <w:vMerge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vMerge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vMerge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План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Факт</w:t>
            </w: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Начинается новый учебный год/ Яңа уку елы башлана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День знания. Формы подравления, почёты Поздравления</w:t>
            </w:r>
            <w:r w:rsidRPr="00AA60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| </w:t>
            </w:r>
            <w:r w:rsidRPr="00AA604B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Белем көне. Котлау, мактау формалары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3.09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A604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Названия учебных пренадлежностей/ Уку-язу әсбапларының исемнәре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7.09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AA604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Склонение  имен  существительных по  принадлежности. Использование в речи притяжательных имен существительных. / Тартымлы исемнәрнең килеш белән төрләнеше, текстта аңлау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10.09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Мы читаем книги / Без китаплар укыйбыз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14.09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Порядок  присоединения  аффиксов  к  именам  существительным. / Исемнәргә кушымчаларның ялгану тәртибе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17.09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Моя школа/ Минем мәктәбем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21.09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A604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История возникновения книги/ Татар китабы туу тарихы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24.09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Словообразовательные  окончания  -лык/ -лек, /  -чы, -че. Татар телендә сүзлекләр. –лык/-лек, -чы/-че исем ясагыч кушымчалары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28.09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A604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Распространенные и не распрастраненные предложения/ Җыйнак һәм җәенке җөмләләр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1.10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Каюм Насыри – великий ученый./  К.Насыйри -  бөек галим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5.10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A604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Конструкция  ... работает/ </w:t>
            </w:r>
            <w:r w:rsidRPr="00AA604B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... булып эшли</w:t>
            </w:r>
            <w:r w:rsidRPr="00AA604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төзелмәсе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8.10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AA604B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Послелоги. Использование в речи  послелогов. / Бәйлекләр. Бәйлекләрне сөйләмдә куллану.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12.10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Чтение книги – польза../ Китап укуның файдасы.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15.10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A604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Притяжательный  падеж. Использование в речи притяжательного  падежа./ Иялек килеше, сораулары, кушымчалары, иялек килешенең сөйләмдә кулланылышы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19.10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A604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Отрицательная  форма настоящего  времени  изъявительного  наклонения. / Хәзерге заман хикәя фигыльнең юклык формасы,  кушымчалары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22.10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Мы пишем рассказ/ “Без хикәя язабыз”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26.10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Повелительное  наклонение. Спряжение  глагола  повелительного  наклонения . / Боерык </w:t>
            </w:r>
            <w:r w:rsidRPr="00AA604B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lastRenderedPageBreak/>
              <w:t>фигыльнең барлыкта һәм юклыкта зат-сан белән төрләнеше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29.10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18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Советы о порядке учебных пренадлежности. Словарный диктант /Уку-язу әсбапларын тәртипле тоту киңәшләре. Сүзлек диктанты.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9.11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Мы помошники/ Без – булышчылар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>Разные виды работы в семье/ Гаиләдә эшләнә торган эш төрләре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12.11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Условное  наклонение отрицательной формы. Спряжение  глагола  условного  наклонения / Шарт фигыльнең юклык формасы. </w:t>
            </w:r>
            <w:r w:rsidRPr="00AA604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Шарт фигыльнең барлыкта һәм юклыкта зат-сан белән төрләнеше, сөйләмдә кулланылышы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16.11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AA604B">
              <w:rPr>
                <w:rFonts w:ascii="Times New Roman" w:hAnsi="Times New Roman" w:cs="Times New Roman"/>
                <w:sz w:val="24"/>
                <w:szCs w:val="24"/>
                <w:lang w:val="tt-RU" w:eastAsia="tt-RU" w:bidi="tt-RU"/>
              </w:rPr>
              <w:t>Лексико-грамматический материал по тексту “Почему Ахмет упал?”/ «</w:t>
            </w:r>
            <w:r w:rsidRPr="00AA604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Әхмәт нигә елады?» текстында лексик-грамматик материал.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19.11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AA604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Использование вводных  слов  в  предложении./ Кереш сүзләрнең сөйләмдә кулланылышы.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23.11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Что может сделать супермалай?/ Супермалай нәрсәләр эшли ала?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26.11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AA604B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Котрольная работа по теме “Мы – помошники”/ Контроль эш. “Без – булышчылар”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30.11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ошибками. Текст “Сыно</w:t>
            </w:r>
            <w:proofErr w:type="spellStart"/>
            <w:r w:rsidRPr="00AA604B">
              <w:rPr>
                <w:rFonts w:ascii="Times New Roman" w:hAnsi="Times New Roman" w:cs="Times New Roman"/>
                <w:sz w:val="24"/>
                <w:szCs w:val="24"/>
              </w:rPr>
              <w:t>вья</w:t>
            </w:r>
            <w:proofErr w:type="spellEnd"/>
            <w:r w:rsidRPr="00AA604B">
              <w:rPr>
                <w:rFonts w:ascii="Times New Roman" w:hAnsi="Times New Roman" w:cs="Times New Roman"/>
                <w:sz w:val="24"/>
                <w:szCs w:val="24"/>
              </w:rPr>
              <w:t xml:space="preserve">» / </w:t>
            </w:r>
            <w:proofErr w:type="spellStart"/>
            <w:r w:rsidRPr="00AA604B">
              <w:rPr>
                <w:rFonts w:ascii="Times New Roman" w:hAnsi="Times New Roman" w:cs="Times New Roman"/>
                <w:sz w:val="24"/>
                <w:szCs w:val="24"/>
              </w:rPr>
              <w:t>Хаталар</w:t>
            </w:r>
            <w:proofErr w:type="spellEnd"/>
            <w:r w:rsidRPr="00AA60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604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өстендә эш. Текст “Уллар”.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3.12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 друзьями весело/ Дуслар белән күңелле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AA604B">
              <w:rPr>
                <w:rFonts w:ascii="Times New Roman" w:hAnsi="Times New Roman" w:cs="Times New Roman"/>
                <w:sz w:val="24"/>
                <w:szCs w:val="24"/>
                <w:lang w:val="tt-RU" w:eastAsia="tt-RU" w:bidi="tt-RU"/>
              </w:rPr>
              <w:t>Лексика по теме  “Мой настоящий друг"./ «</w:t>
            </w:r>
            <w:r w:rsidRPr="00AA604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Минем чын дустым» темасы буенча лексика.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7.12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AA604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текстом  “Друзья  в  дискотеке"./ Дуслар дискотекада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10.12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AA604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Выражение просьбы, пожелания: конструкции  пойду уже, пойду еще. Форма выражения желания ./ Үтенеч һәм рөхсәт сорау формалары: </w:t>
            </w:r>
            <w:r w:rsidRPr="00AA604B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барыйм инде, барыйм әле</w:t>
            </w:r>
            <w:r w:rsidRPr="00AA604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төзелмәләре.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14.12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AA604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Спряжение  глагола  будущего  определённого  времени   изъявительного  наклонения./ Билгеле киләчәк заман хикәя фигыль</w:t>
            </w:r>
            <w:r w:rsidRPr="00AA604B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. </w:t>
            </w:r>
            <w:r w:rsidRPr="00AA604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Билгеле киләчәк заман хикәя фигыльнең зат-сан белән төрләнеше.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17.12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AA604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Спряжение  глагола  будущего  неопределенного  времени   изъявительного  наклонения./ Билгесез киләчәк заман хикәя фигыль.Билгесез киләчәк заман хикәя фигыльнең зат-сан белән төрләнеше.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21.12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A604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Вопросы  формы разрешения/ Рөхсәт сорау – кирәкле эш.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24.12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hAnsi="Times New Roman" w:cs="Times New Roman"/>
                <w:sz w:val="24"/>
                <w:szCs w:val="24"/>
                <w:lang w:val="tt-RU" w:eastAsia="tt-RU" w:bidi="tt-RU"/>
              </w:rPr>
              <w:t>Лексико - грамматический материал в рассказе “Голубые листья"./ «</w:t>
            </w:r>
            <w:r w:rsidRPr="00AA604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Зәңгәр яфраклар» хикәясендәге лексик-грамматик материал.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28.12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AA604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Катя настоящий друг? Прилагательные обзначающие характер/ Катя чын дусмы? Характер сыйфатларын ачучы сыйфатлар.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14.01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hAnsi="Times New Roman" w:cs="Times New Roman"/>
                <w:sz w:val="24"/>
                <w:szCs w:val="24"/>
                <w:lang w:val="tt-RU" w:eastAsia="tt-RU" w:bidi="tt-RU"/>
              </w:rPr>
              <w:t>Рассказ “На дне рождений”/ «</w:t>
            </w:r>
            <w:r w:rsidRPr="00AA604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Туган көндә» хикәясе.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18.01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35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Приглашение на день рождения. Словарный диктант. / Туган көн бәйрәменә чакыру. Сүзлек диктанты.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21.01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Родная земля – Татарстан / Туган җирем - Татарстан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36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>Изучение  новых слов  по теме " Моя родина-Татарстан”./ Туган илем, туган җирем төшенчәләре.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25.01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37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по тексту  “Государственные символы"/ Татарстанның табигате. Татарстан Республикасының дәүләт символлары.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28.01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38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AA604B">
              <w:rPr>
                <w:rFonts w:ascii="Times New Roman" w:hAnsi="Times New Roman" w:cs="Times New Roman"/>
                <w:sz w:val="24"/>
                <w:szCs w:val="24"/>
                <w:lang w:val="tt-RU" w:eastAsia="tt-RU" w:bidi="tt-RU"/>
              </w:rPr>
              <w:t>Лексико - грамматический материал по тексту ―Гости из Англии"./ «</w:t>
            </w:r>
            <w:r w:rsidRPr="00AA604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Англиядән килгән кунаклар» тексты буенча лексик-грамматик материал.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1.02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39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Наречие. Разряды  наречий  по  значению./ Рәвеш төркемчәләрен сөйләмдә куллану.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4.02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40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Нация народов Татарстан, их родной язык/ Татарстанда яшәүче милләтләр, аларның туган теле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8.02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41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Татарстан – страна дружбы / Татарстан – дуслык иле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11.02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42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Наш Татарстан. / Безнең Татарстан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15.02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43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Реки Татарстана/ Татарстан елгалары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18.02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44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диалогической речи  по  тексту  «Природа Татарстана"./ “Татарстан </w:t>
            </w:r>
            <w:proofErr w:type="spellStart"/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табигате</w:t>
            </w:r>
            <w:proofErr w:type="spellEnd"/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диалогик</w:t>
            </w:r>
            <w:proofErr w:type="spellEnd"/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сөйләмне</w:t>
            </w:r>
            <w:proofErr w:type="spellEnd"/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үстерү</w:t>
            </w:r>
            <w:proofErr w:type="spellEnd"/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22.02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45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Использование  в речи  конструкцию ―от Казани до Набережных Челнов" / “Казаннан Яр Чаллыга  кадәр төзелмәсе”.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25.02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46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Именные  словосочетание.  Мы идем в театр./ Исем сүзтезмәләр.  Без театрга барабыз.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1.03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Выполнение  упражнений на тему " Моя родина-Татарстан” / “Туган җирем –Татарстан” темасына караган күнегүләр эшләү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4.03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48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Контрольная работа по теме “Родная земля – Татарстан” / Контроль эш.  “Туган җирем - Татарстан”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8.03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Вместе с природой./ Табигать белән бергә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49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ошибками. Наше окружность./ Хаталар өстендә эш. Безнең әйләнә-тирәбез.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11.03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>Вредительство человека на природу / Кешеләрнең урманга салган зыяны.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15.03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51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Спряжение  глагола  будущего  определенного  времени   изъявительного  наклонения./ Билгеле киләчәк  заман хикәя фигылнең зат- сан белән төрләнешен сөйләмдә куллану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18.03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52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Составление   диалога  “Птицы, живущие у нас". / Диалог төзү “Бездә яшәүче кошлар”.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22.03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53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Птицы - наши друзья. Текст “Колибри" / .Кошлар – безнең дусларыбыз. “Колибри” тексты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25.03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54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Лексико - грамматический материал по теме “Мир диких животных"/ “Кыргый хайваннар дөньясы” темасы буенча лексик- грамматик материал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8.04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55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>Породы четвероногих друзей, повадки, верности, бережное отношение к ним./ Дүрт аяклы дусларыбызның токымнары,  кыяфәтләре, гадәтләре, т</w:t>
            </w:r>
            <w:r w:rsidRPr="00AA604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угрылыклыклары, </w:t>
            </w:r>
            <w:r w:rsidRPr="00AA604B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аларны саклау, </w:t>
            </w:r>
            <w:r w:rsidRPr="00AA604B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lastRenderedPageBreak/>
              <w:t>карау.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12.04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56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Лексико-грамматический материал по тексту “Собаки” / Этләр тексты буенча лексик-грамматик күнекмә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15.04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57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Контрольна работа по теме “Вместе с прирдой”/  “Табигать белән бергә” темасы буенча контроль эш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19.04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 здоровом теле здоровый ум./ Сәламәт тәндә – сәламәт акыл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58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>Виды спорта/ Спорт төрләре.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22.04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59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Конструкция  инфинитив+ люблю (хочу). / Инфинитив+ яратам(телим) төзелмәсе.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26.04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60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Текст “Олимпийские игры”.  Олимпиада роботов ./ “Олимпия уеннары” тексты. Роботлар Олимпиадасы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29.04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61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Лексико-грамматический материал в тексте “Илдус и вирус”/ Илдус һәм вирус шигыре буенча лексик –грамматик күнегүләр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3.05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62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Части тела. Диалог “У врача”/  Тән әг</w:t>
            </w:r>
            <w:proofErr w:type="spellStart"/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ъзалары</w:t>
            </w:r>
            <w:proofErr w:type="spellEnd"/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“Табибта” темасына диалог.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6.05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63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Конструкция инфинитив + надо/ Инфинитив + кирәк төзелмәсе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10.05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64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Семь видов полезного продукта/ Файдалы җиде ризык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13.05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65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 темы В здоровом теле здоровый ум”. Словарный диктант. / “Сәламәт тәндә – сәламәт акыл” темасын кабатлау. Сүзлек диктанты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17.05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Светофор – мой друг/ Светофор – минем дустым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66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Стихотворение “Машины Амира”/ Әмир машиналары шигыре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20.05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67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Правила дорожного движения. / Юл йөрү кагыйдәләре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24.05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68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Послеслоги через / Аша, аркылы, буенча бәйлекләре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27.05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69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Дорожные знаки / Юл йөрү билгеләре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31.05</w:t>
            </w: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15AF8" w:rsidRPr="00AA604B" w:rsidTr="00AA750C">
        <w:tc>
          <w:tcPr>
            <w:tcW w:w="675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70</w:t>
            </w:r>
          </w:p>
        </w:tc>
        <w:tc>
          <w:tcPr>
            <w:tcW w:w="9781" w:type="dxa"/>
          </w:tcPr>
          <w:p w:rsidR="00715AF8" w:rsidRPr="00AA604B" w:rsidRDefault="00715AF8" w:rsidP="00AA750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 темы “Светофор – мой друг” / “Светофор – минем дустым” темасы буенча кабатлау</w:t>
            </w:r>
          </w:p>
        </w:tc>
        <w:tc>
          <w:tcPr>
            <w:tcW w:w="1701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A604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715AF8" w:rsidRPr="00AA604B" w:rsidRDefault="00715AF8" w:rsidP="00715AF8">
      <w:pPr>
        <w:pStyle w:val="a5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15AF8" w:rsidRDefault="00715AF8" w:rsidP="00715AF8">
      <w:pPr>
        <w:pStyle w:val="a5"/>
        <w:jc w:val="center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715AF8" w:rsidRDefault="00715AF8" w:rsidP="00715AF8">
      <w:pPr>
        <w:pStyle w:val="a5"/>
        <w:jc w:val="center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715AF8" w:rsidRDefault="00715AF8" w:rsidP="00715AF8">
      <w:pPr>
        <w:pStyle w:val="a5"/>
        <w:jc w:val="center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715AF8" w:rsidRDefault="00715AF8" w:rsidP="00715AF8">
      <w:pPr>
        <w:pStyle w:val="a5"/>
        <w:jc w:val="center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715AF8" w:rsidRDefault="00715AF8" w:rsidP="00715AF8">
      <w:pPr>
        <w:pStyle w:val="a5"/>
        <w:jc w:val="center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715AF8" w:rsidRDefault="00715AF8" w:rsidP="00715AF8">
      <w:pPr>
        <w:pStyle w:val="a5"/>
        <w:jc w:val="center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715AF8" w:rsidRDefault="00715AF8" w:rsidP="00715AF8">
      <w:pPr>
        <w:pStyle w:val="a5"/>
        <w:jc w:val="center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715AF8" w:rsidRPr="00AA604B" w:rsidRDefault="00715AF8" w:rsidP="00715AF8">
      <w:pPr>
        <w:pStyle w:val="a5"/>
        <w:jc w:val="center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715AF8" w:rsidRPr="00AA604B" w:rsidRDefault="00715AF8" w:rsidP="00715AF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04B"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AA604B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Pr="00AA604B">
        <w:rPr>
          <w:rFonts w:ascii="Times New Roman" w:hAnsi="Times New Roman" w:cs="Times New Roman"/>
          <w:b/>
          <w:sz w:val="24"/>
          <w:szCs w:val="24"/>
        </w:rPr>
        <w:t>по родному (татарскому) языку для 6 класса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715AF8" w:rsidRPr="00AA604B" w:rsidTr="00AA750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04B">
              <w:rPr>
                <w:rFonts w:ascii="Times New Roman" w:hAnsi="Times New Roman" w:cs="Times New Roman"/>
                <w:b/>
                <w:sz w:val="24"/>
                <w:szCs w:val="24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04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04B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04B">
              <w:rPr>
                <w:rFonts w:ascii="Times New Roman" w:hAnsi="Times New Roman" w:cs="Times New Roman"/>
                <w:b/>
                <w:sz w:val="24"/>
                <w:szCs w:val="24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04B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715AF8" w:rsidRPr="00AA604B" w:rsidTr="00AA750C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15AF8" w:rsidRPr="00AA604B" w:rsidTr="00AA750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15AF8" w:rsidRPr="00AA604B" w:rsidTr="00AA750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15AF8" w:rsidRPr="00AA604B" w:rsidTr="00AA750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15AF8" w:rsidRPr="00AA604B" w:rsidTr="00AA750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15AF8" w:rsidRPr="00AA604B" w:rsidTr="00AA750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15AF8" w:rsidRPr="00AA604B" w:rsidTr="00AA750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15AF8" w:rsidRPr="00AA604B" w:rsidTr="00AA750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F8" w:rsidRPr="00AA604B" w:rsidRDefault="00715AF8" w:rsidP="00AA750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715AF8" w:rsidRPr="00AA604B" w:rsidRDefault="00715AF8" w:rsidP="00715AF8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715AF8" w:rsidRPr="00AA604B" w:rsidRDefault="00715AF8" w:rsidP="00715AF8">
      <w:pPr>
        <w:pStyle w:val="a5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</w:pPr>
    </w:p>
    <w:p w:rsidR="00715AF8" w:rsidRPr="00715AF8" w:rsidRDefault="00715AF8">
      <w:pPr>
        <w:rPr>
          <w:lang w:val="tt-RU"/>
        </w:rPr>
      </w:pPr>
      <w:bookmarkStart w:id="0" w:name="_GoBack"/>
      <w:bookmarkEnd w:id="0"/>
    </w:p>
    <w:sectPr w:rsidR="00715AF8" w:rsidRPr="00715AF8" w:rsidSect="00715AF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AF8"/>
    <w:rsid w:val="00651CA1"/>
    <w:rsid w:val="00715AF8"/>
    <w:rsid w:val="00D91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CA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5A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5AF8"/>
    <w:rPr>
      <w:rFonts w:ascii="Tahoma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715AF8"/>
    <w:rPr>
      <w:rFonts w:asciiTheme="minorHAnsi" w:eastAsiaTheme="minorHAnsi" w:hAnsiTheme="minorHAnsi" w:cstheme="minorBidi"/>
      <w:sz w:val="22"/>
      <w:szCs w:val="22"/>
    </w:rPr>
  </w:style>
  <w:style w:type="table" w:styleId="a6">
    <w:name w:val="Table Grid"/>
    <w:basedOn w:val="a1"/>
    <w:uiPriority w:val="59"/>
    <w:rsid w:val="00715AF8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CA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5A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5AF8"/>
    <w:rPr>
      <w:rFonts w:ascii="Tahoma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715AF8"/>
    <w:rPr>
      <w:rFonts w:asciiTheme="minorHAnsi" w:eastAsiaTheme="minorHAnsi" w:hAnsiTheme="minorHAnsi" w:cstheme="minorBidi"/>
      <w:sz w:val="22"/>
      <w:szCs w:val="22"/>
    </w:rPr>
  </w:style>
  <w:style w:type="table" w:styleId="a6">
    <w:name w:val="Table Grid"/>
    <w:basedOn w:val="a1"/>
    <w:uiPriority w:val="59"/>
    <w:rsid w:val="00715AF8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1285</Words>
  <Characters>7327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</dc:creator>
  <cp:lastModifiedBy>Назира</cp:lastModifiedBy>
  <cp:revision>1</cp:revision>
  <dcterms:created xsi:type="dcterms:W3CDTF">2021-09-14T19:45:00Z</dcterms:created>
  <dcterms:modified xsi:type="dcterms:W3CDTF">2021-09-14T19:46:00Z</dcterms:modified>
</cp:coreProperties>
</file>